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BF" w:rsidRDefault="00DD51BF" w:rsidP="00CD380D">
      <w:pPr>
        <w:pStyle w:val="Paragraphestandard"/>
        <w:tabs>
          <w:tab w:val="left" w:pos="6521"/>
        </w:tabs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:rsidR="00CD380D" w:rsidRPr="00984297" w:rsidRDefault="00CD380D" w:rsidP="00DD51BF">
      <w:pPr>
        <w:pStyle w:val="Paragraphestandard"/>
        <w:tabs>
          <w:tab w:val="left" w:pos="6521"/>
        </w:tabs>
        <w:ind w:right="-769" w:firstLine="1701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B5BF716" wp14:editId="5222CC00">
            <wp:simplePos x="0" y="0"/>
            <wp:positionH relativeFrom="margin">
              <wp:align>left</wp:align>
            </wp:positionH>
            <wp:positionV relativeFrom="page">
              <wp:posOffset>383218</wp:posOffset>
            </wp:positionV>
            <wp:extent cx="756000" cy="756000"/>
            <wp:effectExtent l="0" t="0" r="6350" b="635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297">
        <w:rPr>
          <w:rFonts w:ascii="Arial" w:hAnsi="Arial" w:cs="Arial"/>
          <w:b/>
          <w:bCs/>
          <w:color w:val="000000" w:themeColor="text1"/>
          <w:sz w:val="26"/>
          <w:szCs w:val="26"/>
        </w:rPr>
        <w:t>INSTRUMENTATIO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N POUR LE SUIVI ENVIRONNEMENTAL - </w:t>
      </w:r>
      <w:r w:rsidRPr="00984297">
        <w:rPr>
          <w:rFonts w:ascii="Arial" w:hAnsi="Arial" w:cs="Arial"/>
          <w:b/>
          <w:bCs/>
          <w:color w:val="000000" w:themeColor="text1"/>
          <w:sz w:val="26"/>
          <w:szCs w:val="26"/>
        </w:rPr>
        <w:t>CYCLE D’ATELIERS NATIONAUX 2021</w:t>
      </w:r>
    </w:p>
    <w:p w:rsidR="00CD380D" w:rsidRDefault="00CD380D" w:rsidP="00DD51BF">
      <w:pPr>
        <w:pStyle w:val="Paragraphestandard"/>
        <w:tabs>
          <w:tab w:val="left" w:pos="6521"/>
        </w:tabs>
        <w:ind w:right="-769" w:firstLine="1701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Organisé par l’Institut des sciences de l’ingénierie et des systèmes et l’Institut national des sciences de l’Univers du CNRS</w:t>
      </w:r>
    </w:p>
    <w:p w:rsidR="00DD51BF" w:rsidRDefault="00DD51BF" w:rsidP="00DD51BF">
      <w:pPr>
        <w:ind w:right="-769" w:firstLine="1701"/>
        <w:rPr>
          <w:rFonts w:ascii="Arial" w:hAnsi="Arial" w:cs="Arial"/>
          <w:b/>
          <w:bCs/>
          <w:color w:val="000000"/>
        </w:rPr>
      </w:pPr>
    </w:p>
    <w:p w:rsidR="00DD51BF" w:rsidRDefault="00CD380D" w:rsidP="00DD51BF">
      <w:pPr>
        <w:ind w:right="-769" w:firstLine="1701"/>
        <w:rPr>
          <w:rFonts w:ascii="Arial" w:hAnsi="Arial" w:cs="Arial"/>
          <w:b/>
          <w:bCs/>
          <w:color w:val="000000"/>
        </w:rPr>
      </w:pPr>
      <w:r w:rsidRPr="00405122">
        <w:rPr>
          <w:rFonts w:ascii="Arial" w:hAnsi="Arial" w:cs="Arial"/>
          <w:b/>
          <w:bCs/>
          <w:color w:val="000000"/>
        </w:rPr>
        <w:t xml:space="preserve">Atelier 1 </w:t>
      </w:r>
      <w:r w:rsidR="00DD51BF">
        <w:rPr>
          <w:rFonts w:ascii="Arial" w:hAnsi="Arial" w:cs="Arial"/>
          <w:b/>
          <w:bCs/>
          <w:color w:val="000000"/>
        </w:rPr>
        <w:t>« </w:t>
      </w:r>
      <w:r w:rsidR="002A7C12">
        <w:rPr>
          <w:rFonts w:ascii="Arial-BoldMT" w:hAnsi="Arial-BoldMT" w:cs="Arial-BoldMT"/>
          <w:b/>
          <w:bCs/>
        </w:rPr>
        <w:t>Ressources en eau et mesures de sa qualité</w:t>
      </w:r>
      <w:r w:rsidR="00DD51BF">
        <w:rPr>
          <w:rFonts w:ascii="Arial" w:hAnsi="Arial" w:cs="Arial"/>
          <w:b/>
          <w:bCs/>
          <w:color w:val="000000"/>
        </w:rPr>
        <w:t> »</w:t>
      </w:r>
      <w:r w:rsidRPr="00405122">
        <w:rPr>
          <w:rFonts w:ascii="Arial" w:hAnsi="Arial" w:cs="Arial"/>
          <w:b/>
          <w:bCs/>
          <w:color w:val="000000"/>
        </w:rPr>
        <w:t xml:space="preserve"> </w:t>
      </w:r>
    </w:p>
    <w:p w:rsidR="00E33E4D" w:rsidRPr="00DD51BF" w:rsidRDefault="00CD380D" w:rsidP="00DD51BF">
      <w:pPr>
        <w:ind w:right="-769" w:firstLine="1701"/>
        <w:rPr>
          <w:rFonts w:ascii="Arial" w:hAnsi="Arial" w:cs="Arial"/>
          <w:color w:val="000000"/>
          <w:szCs w:val="18"/>
        </w:rPr>
      </w:pPr>
      <w:r w:rsidRPr="00DD51BF">
        <w:rPr>
          <w:rFonts w:ascii="Arial" w:hAnsi="Arial" w:cs="Arial"/>
          <w:color w:val="000000"/>
          <w:szCs w:val="18"/>
        </w:rPr>
        <w:t>2 &amp; 3 mars 2021</w:t>
      </w:r>
      <w:r w:rsidRPr="00DD51BF">
        <w:rPr>
          <w:rFonts w:ascii="Arial" w:hAnsi="Arial" w:cs="Arial"/>
          <w:color w:val="000000"/>
          <w:sz w:val="22"/>
        </w:rPr>
        <w:t xml:space="preserve"> </w:t>
      </w:r>
      <w:r w:rsidRPr="00DD51BF">
        <w:rPr>
          <w:rFonts w:ascii="Arial" w:hAnsi="Arial" w:cs="Arial"/>
          <w:color w:val="000000"/>
          <w:szCs w:val="18"/>
        </w:rPr>
        <w:t>à l’IES - Institut d'électronique et des systèmes, Montpellier.</w:t>
      </w:r>
      <w:r w:rsidR="00DD51BF" w:rsidRPr="00DD51BF">
        <w:rPr>
          <w:rFonts w:ascii="Arial" w:hAnsi="Arial" w:cs="Arial"/>
          <w:color w:val="000000"/>
          <w:szCs w:val="18"/>
        </w:rPr>
        <w:t xml:space="preserve"> </w:t>
      </w:r>
      <w:r w:rsidRPr="00DD51BF">
        <w:rPr>
          <w:rFonts w:ascii="Arial" w:hAnsi="Arial" w:cs="Arial"/>
          <w:color w:val="000000"/>
          <w:szCs w:val="18"/>
        </w:rPr>
        <w:t>Organisation conjointe IES – OREME</w:t>
      </w:r>
      <w:r w:rsidR="00DD51BF" w:rsidRPr="00DD51BF">
        <w:rPr>
          <w:rFonts w:ascii="Arial" w:hAnsi="Arial" w:cs="Arial"/>
          <w:color w:val="000000"/>
          <w:szCs w:val="18"/>
        </w:rPr>
        <w:t>.</w:t>
      </w:r>
    </w:p>
    <w:p w:rsidR="00CD380D" w:rsidRPr="00CD380D" w:rsidRDefault="00CD380D" w:rsidP="00CD380D">
      <w:pPr>
        <w:ind w:left="708"/>
        <w:rPr>
          <w:rFonts w:ascii="Arial" w:hAnsi="Arial" w:cs="Arial"/>
          <w:color w:val="000000"/>
        </w:rPr>
      </w:pPr>
    </w:p>
    <w:p w:rsidR="00E31C4D" w:rsidRPr="00405122" w:rsidRDefault="00E31C4D" w:rsidP="00E33E4D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lledutableau"/>
        <w:tblW w:w="14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565"/>
        <w:gridCol w:w="7087"/>
      </w:tblGrid>
      <w:tr w:rsidR="00780BC4" w:rsidTr="00780BC4">
        <w:tc>
          <w:tcPr>
            <w:tcW w:w="7087" w:type="dxa"/>
          </w:tcPr>
          <w:p w:rsidR="00E33E4D" w:rsidRPr="00DD51BF" w:rsidRDefault="00AA489F" w:rsidP="00AA489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115596" w:themeColor="accent4"/>
                <w:sz w:val="22"/>
                <w:lang w:eastAsia="fr-FR"/>
              </w:rPr>
            </w:pPr>
            <w:r w:rsidRPr="00DD51BF">
              <w:rPr>
                <w:rFonts w:ascii="Calibri" w:eastAsia="Times New Roman" w:hAnsi="Calibri" w:cs="Calibri"/>
                <w:b/>
                <w:bCs/>
                <w:smallCaps/>
                <w:color w:val="115596" w:themeColor="accent4"/>
                <w:sz w:val="22"/>
                <w:lang w:eastAsia="fr-FR"/>
              </w:rPr>
              <w:t>Mardi 2 mars 2021</w:t>
            </w:r>
          </w:p>
          <w:p w:rsidR="00E33E4D" w:rsidRPr="00A21B71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fr-FR"/>
              </w:rPr>
            </w:pPr>
          </w:p>
          <w:p w:rsidR="00984297" w:rsidRDefault="0016746A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  <w:r w:rsidR="00E33E4D"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h00</w:t>
            </w:r>
            <w:r w:rsidR="004867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   </w:t>
            </w:r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Présen</w:t>
            </w:r>
            <w:r w:rsidR="0098429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tation du déroulé des journées</w:t>
            </w:r>
          </w:p>
          <w:p w:rsidR="00E33E4D" w:rsidRPr="00984297" w:rsidRDefault="00984297" w:rsidP="00984297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            </w:t>
            </w:r>
            <w:r w:rsidR="00E33E4D" w:rsidRPr="00984297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Corinne </w:t>
            </w:r>
            <w:proofErr w:type="spellStart"/>
            <w:r w:rsidR="00E33E4D" w:rsidRPr="00984297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Casiot-Marouani</w:t>
            </w:r>
            <w:proofErr w:type="spellEnd"/>
            <w:r w:rsidR="00E33E4D" w:rsidRPr="00984297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 et Alain </w:t>
            </w:r>
            <w:proofErr w:type="spellStart"/>
            <w:r w:rsidR="00E33E4D" w:rsidRPr="00984297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Foucaran</w:t>
            </w:r>
            <w:proofErr w:type="spellEnd"/>
          </w:p>
          <w:p w:rsidR="00E33E4D" w:rsidRPr="00B94AE8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984297" w:rsidRDefault="0016746A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  <w:r w:rsidR="00984297"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h15</w:t>
            </w:r>
            <w:r w:rsidR="004867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   </w:t>
            </w:r>
            <w:r w:rsidR="0098429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Conférence introductive</w:t>
            </w:r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</w:p>
          <w:p w:rsidR="00984297" w:rsidRPr="00984297" w:rsidRDefault="00984297" w:rsidP="00984297">
            <w:pPr>
              <w:spacing w:line="240" w:lineRule="auto"/>
              <w:ind w:left="708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984297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« </w:t>
            </w:r>
            <w:r w:rsidRPr="00984297">
              <w:rPr>
                <w:rFonts w:ascii="Calibri" w:hAnsi="Calibri" w:cs="Calibri"/>
                <w:bCs/>
                <w:iCs/>
                <w:color w:val="000000"/>
                <w:shd w:val="clear" w:color="auto" w:fill="FDFDFD"/>
              </w:rPr>
              <w:t>EAU : ressource, risque, milieu de vie, vecteur des contaminants… Quelles métrologies pour gérer ces problématiques ?</w:t>
            </w:r>
            <w:r>
              <w:rPr>
                <w:rFonts w:ascii="Calibri" w:hAnsi="Calibri" w:cs="Calibri"/>
                <w:bCs/>
                <w:iCs/>
                <w:color w:val="000000"/>
                <w:shd w:val="clear" w:color="auto" w:fill="FDFDFD"/>
              </w:rPr>
              <w:t> »</w:t>
            </w:r>
            <w:r w:rsidRPr="00984297">
              <w:rPr>
                <w:rFonts w:ascii="Calibri" w:hAnsi="Calibri" w:cs="Calibri"/>
                <w:bCs/>
                <w:iCs/>
                <w:color w:val="000000"/>
                <w:shd w:val="clear" w:color="auto" w:fill="FDFDFD"/>
              </w:rPr>
              <w:t> </w:t>
            </w:r>
          </w:p>
          <w:p w:rsidR="00E33E4D" w:rsidRPr="00984297" w:rsidRDefault="00E33E4D" w:rsidP="00984297">
            <w:pPr>
              <w:spacing w:line="240" w:lineRule="auto"/>
              <w:ind w:firstLine="708"/>
              <w:jc w:val="both"/>
              <w:rPr>
                <w:rFonts w:ascii="Helvetica" w:eastAsia="Times New Roman" w:hAnsi="Helvetica" w:cs="Times New Roman"/>
                <w:i/>
                <w:color w:val="000000"/>
                <w:sz w:val="18"/>
                <w:szCs w:val="18"/>
                <w:lang w:eastAsia="fr-FR"/>
              </w:rPr>
            </w:pPr>
            <w:r w:rsidRPr="00B94AE8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Patrick Lachassagne – Directeur de Recherche IRD (</w:t>
            </w:r>
            <w:proofErr w:type="spellStart"/>
            <w:r w:rsidRPr="00B94AE8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HydroSciences</w:t>
            </w:r>
            <w:proofErr w:type="spellEnd"/>
            <w:r w:rsidRPr="00B94AE8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 Montpellier) </w:t>
            </w:r>
          </w:p>
          <w:p w:rsidR="00F51B96" w:rsidRDefault="00F51B96" w:rsidP="00F51B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</w:p>
          <w:p w:rsidR="00E33E4D" w:rsidRDefault="00E33E4D" w:rsidP="00F51B96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DD51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Session </w:t>
            </w:r>
            <w:r w:rsidR="001674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1</w:t>
            </w:r>
          </w:p>
          <w:p w:rsidR="00E33E4D" w:rsidRPr="00B94AE8" w:rsidRDefault="0016746A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  <w:r w:rsidR="00E33E4D"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h45</w:t>
            </w:r>
            <w:r w:rsid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Présentations orales </w:t>
            </w:r>
            <w:r w:rsidR="00E33E4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express </w:t>
            </w:r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des contributions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de la session poster n°1 </w:t>
            </w:r>
          </w:p>
          <w:p w:rsidR="00E33E4D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16746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  <w:r w:rsidR="004867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4867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16746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Questions/réponses en plénière sur les posters de la session 1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 </w:t>
            </w:r>
          </w:p>
          <w:p w:rsidR="00F51B96" w:rsidRDefault="00F51B96" w:rsidP="00F51B96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11h15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</w:t>
            </w:r>
            <w:r w:rsidRPr="00F51B9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Pause</w:t>
            </w:r>
          </w:p>
          <w:p w:rsidR="00DC0534" w:rsidRDefault="00DC0534" w:rsidP="00F51B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</w:p>
          <w:p w:rsidR="00F51B96" w:rsidRPr="00F51B96" w:rsidRDefault="00F51B96" w:rsidP="00F51B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F51B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Session 2</w:t>
            </w:r>
          </w:p>
          <w:p w:rsidR="00E33E4D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16746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</w:t>
            </w:r>
            <w:r w:rsidR="00DC05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  <w:r w:rsidR="004867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17771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F51B96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Présentations orales </w:t>
            </w:r>
            <w:r w:rsidR="00F51B9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express </w:t>
            </w:r>
            <w:r w:rsidR="00F51B96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des contributions </w:t>
            </w:r>
            <w:r w:rsidR="00F51B9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de la session poster </w:t>
            </w:r>
            <w:r w:rsidR="00F51B9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n°2</w:t>
            </w:r>
          </w:p>
          <w:p w:rsidR="00F51B96" w:rsidRDefault="00F51B96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DC05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</w:t>
            </w:r>
            <w:r w:rsidR="00DC05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Questions/réponses en plénière sur les posters de la session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2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 </w:t>
            </w:r>
          </w:p>
          <w:p w:rsidR="00DC0534" w:rsidRPr="00B94AE8" w:rsidRDefault="00DC0534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:rsidR="00E33E4D" w:rsidRPr="00B94AE8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DC05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</w:t>
            </w:r>
            <w:r w:rsidR="00DC05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="0016746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="004867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9B56C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Pause-déjeuner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</w:p>
          <w:p w:rsidR="00E33E4D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33E4D" w:rsidRPr="00B94AE8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14h15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  </w:t>
            </w:r>
            <w:r w:rsidR="004867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Conférence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</w:p>
          <w:p w:rsidR="00984297" w:rsidRPr="00984297" w:rsidRDefault="00984297" w:rsidP="00984297">
            <w:pPr>
              <w:spacing w:line="240" w:lineRule="auto"/>
              <w:ind w:left="708"/>
              <w:rPr>
                <w:rFonts w:cstheme="minorHAnsi"/>
                <w:bCs/>
                <w:iCs/>
                <w:shd w:val="clear" w:color="auto" w:fill="FDFDFD"/>
              </w:rPr>
            </w:pPr>
            <w:r w:rsidRPr="00984297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« L’eau mesurée dans les territoires, par qui, pourquoi, comment ? approche historico-contemporaine ». </w:t>
            </w:r>
          </w:p>
          <w:p w:rsidR="00E33E4D" w:rsidRPr="00984297" w:rsidRDefault="00E33E4D" w:rsidP="00E33E4D">
            <w:pPr>
              <w:spacing w:line="240" w:lineRule="auto"/>
              <w:ind w:firstLine="708"/>
              <w:jc w:val="both"/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</w:pPr>
            <w:r w:rsidRPr="00984297"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  <w:t xml:space="preserve">Laurence </w:t>
            </w:r>
            <w:proofErr w:type="spellStart"/>
            <w:r w:rsidRPr="00984297"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  <w:t>Lestel</w:t>
            </w:r>
            <w:proofErr w:type="spellEnd"/>
            <w:r w:rsidRPr="00984297"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  <w:t xml:space="preserve"> (</w:t>
            </w:r>
            <w:proofErr w:type="spellStart"/>
            <w:r w:rsidRPr="00984297"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  <w:t>Metis</w:t>
            </w:r>
            <w:proofErr w:type="spellEnd"/>
            <w:r w:rsidRPr="00984297"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  <w:t>)</w:t>
            </w:r>
          </w:p>
          <w:p w:rsidR="00E33E4D" w:rsidRPr="00B94AE8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:rsidR="00AA489F" w:rsidRDefault="00486779" w:rsidP="00DD51BF">
            <w:pPr>
              <w:spacing w:line="240" w:lineRule="auto"/>
              <w:ind w:left="709" w:hanging="709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15h00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 </w:t>
            </w:r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Table ronde : réflexions sur de possibles collaborations INSU-INSIS illustrées par la présentation d’une </w:t>
            </w:r>
            <w:proofErr w:type="spellStart"/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Success</w:t>
            </w:r>
            <w:proofErr w:type="spellEnd"/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Story : </w:t>
            </w:r>
          </w:p>
          <w:p w:rsidR="00AA489F" w:rsidRPr="00AA489F" w:rsidRDefault="00AA489F" w:rsidP="00AA489F">
            <w:pPr>
              <w:pStyle w:val="Paragraphedeliste"/>
              <w:rPr>
                <w:rFonts w:ascii="Calibri" w:hAnsi="Calibri" w:cs="Calibri"/>
                <w:iCs/>
                <w:color w:val="000000"/>
                <w:shd w:val="clear" w:color="auto" w:fill="FDFDFD"/>
              </w:rPr>
            </w:pPr>
            <w:r w:rsidRPr="00AA489F">
              <w:rPr>
                <w:rFonts w:ascii="Calibri" w:hAnsi="Calibri" w:cs="Calibri"/>
                <w:iCs/>
                <w:color w:val="000000"/>
                <w:shd w:val="clear" w:color="auto" w:fill="FDFDFD"/>
              </w:rPr>
              <w:t xml:space="preserve">« Projet Karst voyager : une sonde </w:t>
            </w:r>
            <w:proofErr w:type="spellStart"/>
            <w:r w:rsidRPr="00AA489F">
              <w:rPr>
                <w:rFonts w:ascii="Calibri" w:hAnsi="Calibri" w:cs="Calibri"/>
                <w:iCs/>
                <w:color w:val="000000"/>
                <w:shd w:val="clear" w:color="auto" w:fill="FDFDFD"/>
              </w:rPr>
              <w:t>endokarstique</w:t>
            </w:r>
            <w:proofErr w:type="spellEnd"/>
            <w:r w:rsidRPr="00AA489F">
              <w:rPr>
                <w:rFonts w:ascii="Calibri" w:hAnsi="Calibri" w:cs="Calibri"/>
                <w:iCs/>
                <w:color w:val="000000"/>
                <w:shd w:val="clear" w:color="auto" w:fill="FDFDFD"/>
              </w:rPr>
              <w:t xml:space="preserve"> pour l’acquisition in-situ haute résolution de données hydrodynamiques et </w:t>
            </w:r>
            <w:proofErr w:type="spellStart"/>
            <w:r w:rsidRPr="00AA489F">
              <w:rPr>
                <w:rFonts w:ascii="Calibri" w:hAnsi="Calibri" w:cs="Calibri"/>
                <w:iCs/>
                <w:color w:val="000000"/>
                <w:shd w:val="clear" w:color="auto" w:fill="FDFDFD"/>
              </w:rPr>
              <w:t>hydrochimiques</w:t>
            </w:r>
            <w:proofErr w:type="spellEnd"/>
            <w:r w:rsidRPr="00AA489F">
              <w:rPr>
                <w:rFonts w:ascii="Calibri" w:hAnsi="Calibri" w:cs="Calibri"/>
                <w:iCs/>
                <w:color w:val="000000"/>
                <w:shd w:val="clear" w:color="auto" w:fill="FDFDFD"/>
              </w:rPr>
              <w:t> »</w:t>
            </w:r>
          </w:p>
          <w:p w:rsidR="00E33E4D" w:rsidRPr="00B94AE8" w:rsidRDefault="00E33E4D" w:rsidP="00AA489F">
            <w:pPr>
              <w:spacing w:line="240" w:lineRule="auto"/>
              <w:ind w:left="708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B94AE8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 xml:space="preserve">Severin </w:t>
            </w:r>
            <w:proofErr w:type="spellStart"/>
            <w:r w:rsidRPr="00B94AE8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>Pistre</w:t>
            </w:r>
            <w:proofErr w:type="spellEnd"/>
            <w:r w:rsidRPr="00B94AE8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 xml:space="preserve"> (HSM) et Ricardo Garcia/Antoine </w:t>
            </w:r>
            <w:proofErr w:type="spellStart"/>
            <w:r w:rsidRPr="00B94AE8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>Gademer</w:t>
            </w:r>
            <w:proofErr w:type="spellEnd"/>
            <w:r w:rsidRPr="00B94AE8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 xml:space="preserve"> (IES) </w:t>
            </w:r>
          </w:p>
          <w:p w:rsidR="00AA489F" w:rsidRDefault="00AA489F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:rsidR="007E590A" w:rsidRPr="007E590A" w:rsidRDefault="007E590A" w:rsidP="007E590A">
            <w:pPr>
              <w:spacing w:line="240" w:lineRule="auto"/>
              <w:ind w:left="709" w:hanging="709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h00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 Conférence </w:t>
            </w:r>
            <w:r w:rsidRPr="007E590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« L’eau dans tous ses états, petit aperçu de la recherche sur l’eau au </w:t>
            </w:r>
            <w:proofErr w:type="gramStart"/>
            <w:r w:rsidRPr="007E590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CNRS»</w:t>
            </w:r>
            <w:proofErr w:type="gramEnd"/>
            <w:r w:rsidRPr="007E590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</w:p>
          <w:p w:rsidR="00DB5244" w:rsidRDefault="007E590A" w:rsidP="007E590A">
            <w:pPr>
              <w:spacing w:line="240" w:lineRule="auto"/>
              <w:ind w:left="709" w:hanging="709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590A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              Agathe </w:t>
            </w:r>
            <w:proofErr w:type="spellStart"/>
            <w:r w:rsidRPr="007E590A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Euzen</w:t>
            </w:r>
            <w:proofErr w:type="spellEnd"/>
            <w:r w:rsidRPr="007E590A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 (INEE)</w:t>
            </w:r>
            <w:r w:rsidRPr="007E590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</w:t>
            </w:r>
          </w:p>
          <w:p w:rsidR="00DB5244" w:rsidRDefault="00DB5244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E33E4D" w:rsidRPr="00780BC4" w:rsidRDefault="00E33E4D" w:rsidP="00F57C22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16h</w:t>
            </w:r>
            <w:r w:rsidR="00DB524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  <w:r w:rsidR="004867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Échanges et discussions libres</w:t>
            </w:r>
          </w:p>
        </w:tc>
        <w:tc>
          <w:tcPr>
            <w:tcW w:w="565" w:type="dxa"/>
          </w:tcPr>
          <w:p w:rsidR="00E33E4D" w:rsidRPr="00910417" w:rsidRDefault="0023129E" w:rsidP="00E33E4D">
            <w:pPr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183441</wp:posOffset>
                      </wp:positionH>
                      <wp:positionV relativeFrom="paragraph">
                        <wp:posOffset>-8527</wp:posOffset>
                      </wp:positionV>
                      <wp:extent cx="0" cy="5415148"/>
                      <wp:effectExtent l="0" t="0" r="19050" b="3365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51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45FFD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-.65pt" to="14.4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" strokecolor="#0b2546 [3044]"/>
                  </w:pict>
                </mc:Fallback>
              </mc:AlternateContent>
            </w:r>
          </w:p>
        </w:tc>
        <w:tc>
          <w:tcPr>
            <w:tcW w:w="7087" w:type="dxa"/>
          </w:tcPr>
          <w:p w:rsidR="00E33E4D" w:rsidRPr="00DD51BF" w:rsidRDefault="00E33E4D" w:rsidP="00AA489F">
            <w:pPr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115596" w:themeColor="accent4"/>
                <w:sz w:val="22"/>
                <w:lang w:eastAsia="fr-FR"/>
              </w:rPr>
            </w:pPr>
            <w:r w:rsidRPr="00DD51BF">
              <w:rPr>
                <w:rFonts w:ascii="Calibri" w:eastAsia="Times New Roman" w:hAnsi="Calibri" w:cs="Calibri"/>
                <w:b/>
                <w:bCs/>
                <w:smallCaps/>
                <w:color w:val="115596" w:themeColor="accent4"/>
                <w:sz w:val="22"/>
                <w:lang w:eastAsia="fr-FR"/>
              </w:rPr>
              <w:t>Mercredi 3 mars 2021</w:t>
            </w:r>
          </w:p>
          <w:p w:rsidR="00780BC4" w:rsidRDefault="00780BC4" w:rsidP="00E33E4D">
            <w:pPr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fr-FR"/>
              </w:rPr>
            </w:pPr>
          </w:p>
          <w:p w:rsidR="00E33E4D" w:rsidRPr="00DD51BF" w:rsidRDefault="00E33E4D" w:rsidP="00E33E4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DD51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Session « Capteurs et qualité des eaux »</w:t>
            </w:r>
          </w:p>
          <w:p w:rsidR="00E33E4D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E33E4D" w:rsidRPr="00B94AE8" w:rsidRDefault="00486779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9h00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      </w:t>
            </w:r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Conférence </w:t>
            </w:r>
            <w:proofErr w:type="gramStart"/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introductive:</w:t>
            </w:r>
            <w:proofErr w:type="gramEnd"/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</w:p>
          <w:p w:rsidR="00E33E4D" w:rsidRPr="00AA489F" w:rsidRDefault="00E33E4D" w:rsidP="00486779">
            <w:pPr>
              <w:spacing w:line="240" w:lineRule="auto"/>
              <w:ind w:left="708"/>
              <w:jc w:val="both"/>
              <w:rPr>
                <w:rFonts w:ascii="Calibri" w:hAnsi="Calibri" w:cs="Calibri"/>
                <w:iCs/>
              </w:rPr>
            </w:pPr>
            <w:r w:rsidRPr="00AA489F">
              <w:rPr>
                <w:rFonts w:ascii="Calibri" w:hAnsi="Calibri" w:cs="Calibri"/>
                <w:iCs/>
              </w:rPr>
              <w:t>« Capteurs in-situ pour les eaux marines et continentales : un aperçu des technologies disponibles, du fablab à la salle blanche »</w:t>
            </w:r>
          </w:p>
          <w:p w:rsidR="00AA489F" w:rsidRDefault="00AA489F" w:rsidP="00E33E4D">
            <w:pPr>
              <w:spacing w:line="240" w:lineRule="auto"/>
              <w:ind w:left="708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B94AE8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Vincent Raimbault (LAAS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-CNRS</w:t>
            </w:r>
            <w:r w:rsidRPr="00B94AE8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)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</w:p>
          <w:p w:rsidR="00912C0E" w:rsidRPr="00B94AE8" w:rsidRDefault="00912C0E" w:rsidP="00E33E4D">
            <w:pPr>
              <w:spacing w:line="240" w:lineRule="auto"/>
              <w:ind w:left="708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:rsidR="00912C0E" w:rsidRDefault="00912C0E" w:rsidP="00912C0E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DD51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Session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3</w:t>
            </w:r>
          </w:p>
          <w:p w:rsidR="00E33E4D" w:rsidRDefault="00E33E4D" w:rsidP="00E33E4D">
            <w:pPr>
              <w:spacing w:line="240" w:lineRule="auto"/>
              <w:ind w:left="705" w:hanging="705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867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</w:t>
            </w:r>
            <w:r w:rsidR="004867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 </w:t>
            </w:r>
            <w:r w:rsidR="0023129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Présentations orales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express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des contributions </w:t>
            </w:r>
            <w:r w:rsidR="00912C0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de la session poster n°3</w:t>
            </w:r>
          </w:p>
          <w:p w:rsidR="00E33E4D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10h15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  <w:r w:rsidR="0023129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23129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912C0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Pause</w:t>
            </w:r>
            <w:r w:rsidR="00912C0E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</w:p>
          <w:p w:rsidR="00912C0E" w:rsidRPr="00B94AE8" w:rsidRDefault="00912C0E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Questions/réponses en plénière sur les posters de la session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3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 </w:t>
            </w:r>
          </w:p>
          <w:p w:rsidR="00E33E4D" w:rsidRPr="00DD58E7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33E4D" w:rsidRPr="00B94AE8" w:rsidRDefault="00E33E4D" w:rsidP="00DD51BF">
            <w:pPr>
              <w:spacing w:line="240" w:lineRule="auto"/>
              <w:ind w:left="714" w:hanging="714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  <w:r w:rsidR="00912C0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  <w:r w:rsidR="0023129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 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Table ronde : réflexions sur de possibles collaborations INSU-INSIS illustrées </w:t>
            </w:r>
            <w:r w:rsidRPr="00B94AE8">
              <w:rPr>
                <w:rFonts w:ascii="Calibri" w:eastAsia="Times New Roman" w:hAnsi="Calibri" w:cs="Calibri"/>
                <w:bCs/>
                <w:lang w:eastAsia="fr-FR"/>
              </w:rPr>
              <w:t xml:space="preserve">par la présentation d’une </w:t>
            </w:r>
            <w:proofErr w:type="spellStart"/>
            <w:r w:rsidRPr="00B94AE8">
              <w:rPr>
                <w:rFonts w:ascii="Calibri" w:eastAsia="Times New Roman" w:hAnsi="Calibri" w:cs="Calibri"/>
                <w:bCs/>
                <w:lang w:eastAsia="fr-FR"/>
              </w:rPr>
              <w:t>Success</w:t>
            </w:r>
            <w:proofErr w:type="spellEnd"/>
            <w:r w:rsidRPr="00B94AE8">
              <w:rPr>
                <w:rFonts w:ascii="Calibri" w:eastAsia="Times New Roman" w:hAnsi="Calibri" w:cs="Calibri"/>
                <w:bCs/>
                <w:lang w:eastAsia="fr-FR"/>
              </w:rPr>
              <w:t xml:space="preserve"> Story : </w:t>
            </w:r>
          </w:p>
          <w:p w:rsidR="00E33E4D" w:rsidRDefault="00E33E4D" w:rsidP="00E33E4D">
            <w:pPr>
              <w:spacing w:line="240" w:lineRule="auto"/>
              <w:ind w:left="708"/>
              <w:jc w:val="both"/>
              <w:rPr>
                <w:rFonts w:ascii="Calibri" w:hAnsi="Calibri" w:cs="Calibri"/>
                <w:iCs/>
                <w:color w:val="000000"/>
                <w:shd w:val="clear" w:color="auto" w:fill="FDFDFD"/>
              </w:rPr>
            </w:pPr>
            <w:r w:rsidRPr="005F2F20">
              <w:rPr>
                <w:rFonts w:ascii="Calibri" w:hAnsi="Calibri" w:cs="Calibri"/>
                <w:iCs/>
                <w:color w:val="000000"/>
                <w:shd w:val="clear" w:color="auto" w:fill="FDFDFD"/>
              </w:rPr>
              <w:t xml:space="preserve">« Les micro-plastiques dans </w:t>
            </w:r>
            <w:proofErr w:type="gramStart"/>
            <w:r w:rsidRPr="005F2F20">
              <w:rPr>
                <w:rFonts w:ascii="Calibri" w:hAnsi="Calibri" w:cs="Calibri"/>
                <w:iCs/>
                <w:color w:val="000000"/>
                <w:shd w:val="clear" w:color="auto" w:fill="FDFDFD"/>
              </w:rPr>
              <w:t>l’eau:</w:t>
            </w:r>
            <w:proofErr w:type="gramEnd"/>
            <w:r w:rsidRPr="005F2F20">
              <w:rPr>
                <w:rFonts w:ascii="Calibri" w:hAnsi="Calibri" w:cs="Calibri"/>
                <w:iCs/>
                <w:color w:val="000000"/>
                <w:shd w:val="clear" w:color="auto" w:fill="FDFDFD"/>
              </w:rPr>
              <w:t xml:space="preserve"> Enjeux sociétaux et solutions technologiques pour des analyses massives rapides et à bas coût »</w:t>
            </w:r>
          </w:p>
          <w:p w:rsidR="005F2F20" w:rsidRPr="005F2F20" w:rsidRDefault="005F2F20" w:rsidP="00E33E4D">
            <w:pPr>
              <w:spacing w:line="240" w:lineRule="auto"/>
              <w:ind w:left="708"/>
              <w:jc w:val="both"/>
              <w:rPr>
                <w:rFonts w:ascii="Calibri" w:hAnsi="Calibri" w:cs="Calibri"/>
                <w:iCs/>
                <w:color w:val="000000"/>
                <w:shd w:val="clear" w:color="auto" w:fill="FDFDFD"/>
              </w:rPr>
            </w:pPr>
            <w:r w:rsidRPr="00B94AE8">
              <w:rPr>
                <w:rFonts w:ascii="Calibri" w:eastAsia="Times New Roman" w:hAnsi="Calibri" w:cs="Calibri"/>
                <w:bCs/>
                <w:i/>
                <w:lang w:eastAsia="fr-FR"/>
              </w:rPr>
              <w:t xml:space="preserve">Tarik </w:t>
            </w:r>
            <w:proofErr w:type="spellStart"/>
            <w:r w:rsidRPr="00B94AE8">
              <w:rPr>
                <w:rFonts w:ascii="Calibri" w:eastAsia="Times New Roman" w:hAnsi="Calibri" w:cs="Calibri"/>
                <w:bCs/>
                <w:i/>
                <w:lang w:eastAsia="fr-FR"/>
              </w:rPr>
              <w:t>Bourouina</w:t>
            </w:r>
            <w:proofErr w:type="spellEnd"/>
            <w:r w:rsidRPr="00B94AE8">
              <w:rPr>
                <w:rFonts w:ascii="Calibri" w:eastAsia="Times New Roman" w:hAnsi="Calibri" w:cs="Calibri"/>
                <w:bCs/>
                <w:i/>
                <w:lang w:eastAsia="fr-FR"/>
              </w:rPr>
              <w:t xml:space="preserve"> (ES</w:t>
            </w:r>
            <w:r>
              <w:rPr>
                <w:rFonts w:ascii="Calibri" w:eastAsia="Times New Roman" w:hAnsi="Calibri" w:cs="Calibri"/>
                <w:bCs/>
                <w:i/>
                <w:lang w:eastAsia="fr-FR"/>
              </w:rPr>
              <w:t>YCOM</w:t>
            </w:r>
            <w:r w:rsidRPr="00B94AE8">
              <w:rPr>
                <w:rFonts w:ascii="Calibri" w:eastAsia="Times New Roman" w:hAnsi="Calibri" w:cs="Calibri"/>
                <w:bCs/>
                <w:i/>
                <w:lang w:eastAsia="fr-FR"/>
              </w:rPr>
              <w:t>)</w:t>
            </w:r>
          </w:p>
          <w:p w:rsidR="00E33E4D" w:rsidRPr="00B94AE8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:rsidR="00912C0E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</w:t>
            </w:r>
            <w:r w:rsidR="00912C0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  </w:t>
            </w:r>
            <w:r w:rsidR="0023129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</w:t>
            </w:r>
            <w:r w:rsidR="009B56C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Pause-déjeuner</w:t>
            </w:r>
          </w:p>
          <w:p w:rsidR="00912C0E" w:rsidRDefault="00912C0E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:rsidR="00912C0E" w:rsidRDefault="00E33E4D" w:rsidP="00912C0E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912C0E" w:rsidRPr="00DD51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Session </w:t>
            </w:r>
            <w:r w:rsidR="00912C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4</w:t>
            </w:r>
          </w:p>
          <w:p w:rsidR="00A26A3E" w:rsidRPr="00B94AE8" w:rsidRDefault="00A26A3E" w:rsidP="00A26A3E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 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Présentations orales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express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des contributions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de la session poster n°4</w:t>
            </w:r>
          </w:p>
          <w:p w:rsidR="00A26A3E" w:rsidRPr="00B94AE8" w:rsidRDefault="00A26A3E" w:rsidP="00A26A3E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Questions/réponses en plénière sur les posters de la session </w:t>
            </w:r>
            <w:r w:rsidR="003567D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4</w:t>
            </w:r>
            <w:bookmarkStart w:id="0" w:name="_GoBack"/>
            <w:bookmarkEnd w:id="0"/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 </w:t>
            </w:r>
          </w:p>
          <w:p w:rsidR="0071266B" w:rsidRDefault="0071266B" w:rsidP="0071266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00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Pause</w:t>
            </w:r>
            <w:r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</w:p>
          <w:p w:rsidR="00E33E4D" w:rsidRPr="00B94AE8" w:rsidRDefault="00E33E4D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:rsidR="0023129E" w:rsidRDefault="0023129E" w:rsidP="00E33E4D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3C1D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  <w:r w:rsidRPr="002312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</w:t>
            </w:r>
            <w:r w:rsidR="003C1D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</w:t>
            </w:r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Synthèse de la journée</w:t>
            </w:r>
            <w:r w:rsidR="00E33E4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 : </w:t>
            </w:r>
            <w:r w:rsidR="00E33E4D" w:rsidRPr="00B94AE8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et après ?</w:t>
            </w:r>
            <w:r w:rsidR="00E33E4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...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</w:p>
          <w:p w:rsidR="00E33E4D" w:rsidRPr="0023129E" w:rsidRDefault="0023129E" w:rsidP="0023129E">
            <w:pPr>
              <w:spacing w:line="240" w:lineRule="auto"/>
              <w:ind w:left="708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</w:pPr>
            <w:r w:rsidRPr="0023129E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Fatima </w:t>
            </w:r>
            <w:proofErr w:type="spellStart"/>
            <w:r w:rsidRPr="0023129E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Laggoun</w:t>
            </w:r>
            <w:proofErr w:type="spellEnd"/>
            <w:r w:rsidRPr="0023129E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, Laurent Nicolas</w:t>
            </w:r>
          </w:p>
          <w:p w:rsidR="00E33E4D" w:rsidRPr="00B94AE8" w:rsidRDefault="00E33E4D" w:rsidP="00E33E4D">
            <w:pPr>
              <w:spacing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80BC4" w:rsidRPr="003F1541" w:rsidRDefault="0023129E" w:rsidP="003F1541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29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  <w:r w:rsidR="003C1DC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</w:t>
            </w:r>
            <w:r w:rsidRPr="0023129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 w:rsidR="003C1DC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   F</w:t>
            </w:r>
            <w:r w:rsidR="00E33E4D" w:rsidRPr="00B94A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 de </w:t>
            </w:r>
            <w:r w:rsidR="00E33E4D">
              <w:rPr>
                <w:rFonts w:ascii="Calibri" w:eastAsia="Times New Roman" w:hAnsi="Calibri" w:cs="Calibri"/>
                <w:color w:val="000000"/>
                <w:lang w:eastAsia="fr-FR"/>
              </w:rPr>
              <w:t>l’atelier</w:t>
            </w:r>
          </w:p>
          <w:p w:rsidR="00780BC4" w:rsidRDefault="00780BC4" w:rsidP="00780BC4">
            <w:pPr>
              <w:pStyle w:val="Pieddepage"/>
              <w:jc w:val="right"/>
              <w:rPr>
                <w:rFonts w:cs="Times New Roman (Corps CS)"/>
                <w:b/>
                <w:sz w:val="16"/>
                <w:szCs w:val="16"/>
              </w:rPr>
            </w:pPr>
          </w:p>
          <w:p w:rsidR="00780BC4" w:rsidRDefault="00780BC4" w:rsidP="00780BC4">
            <w:pPr>
              <w:pStyle w:val="Pieddepage"/>
              <w:jc w:val="right"/>
              <w:rPr>
                <w:rFonts w:cs="Times New Roman (Corps CS)"/>
                <w:b/>
                <w:sz w:val="16"/>
                <w:szCs w:val="16"/>
              </w:rPr>
            </w:pPr>
          </w:p>
          <w:p w:rsidR="00780BC4" w:rsidRDefault="00780BC4" w:rsidP="00780BC4">
            <w:pPr>
              <w:pStyle w:val="Pieddepage"/>
              <w:jc w:val="right"/>
              <w:rPr>
                <w:rFonts w:cs="Times New Roman (Corps CS)"/>
                <w:b/>
                <w:sz w:val="16"/>
                <w:szCs w:val="16"/>
              </w:rPr>
            </w:pPr>
          </w:p>
          <w:p w:rsidR="00780BC4" w:rsidRDefault="003F1541" w:rsidP="00780BC4">
            <w:pPr>
              <w:pStyle w:val="Pieddepage"/>
              <w:jc w:val="right"/>
              <w:rPr>
                <w:rFonts w:cs="Times New Roman (Corps CS)"/>
                <w:b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39" behindDoc="0" locked="0" layoutInCell="1" allowOverlap="1" wp14:anchorId="470D5396" wp14:editId="654C8D76">
                      <wp:simplePos x="0" y="0"/>
                      <wp:positionH relativeFrom="page">
                        <wp:posOffset>2858770</wp:posOffset>
                      </wp:positionH>
                      <wp:positionV relativeFrom="margin">
                        <wp:posOffset>4522660</wp:posOffset>
                      </wp:positionV>
                      <wp:extent cx="2037080" cy="1256030"/>
                      <wp:effectExtent l="0" t="0" r="1270" b="127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080" cy="1256030"/>
                                <a:chOff x="0" y="0"/>
                                <a:chExt cx="2040255" cy="1259840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752600" y="0"/>
                                  <a:ext cx="287655" cy="1259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857250"/>
                                  <a:ext cx="2037080" cy="399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752600" y="857250"/>
                                  <a:ext cx="287655" cy="399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5345B" id="Groupe 8" o:spid="_x0000_s1026" style="position:absolute;margin-left:225.1pt;margin-top:356.1pt;width:160.4pt;height:98.9pt;z-index:251658239;mso-position-horizontal-relative:page;mso-position-vertical-relative:margin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">
                      <v:rect id="Rectangle 1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" fillcolor="#3978bc [3209]" stroked="f" strokeweight="2pt"/>
                      <v:rect id="Rectangle 1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" fillcolor="#5fbedc [3215]" stroked="f" strokeweight="2pt"/>
                      <v:rect id="Rectangle 15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" fillcolor="#0f69b4 [3208]" stroked="f" strokeweight="2pt"/>
                      <w10:wrap anchorx="page" anchory="margin"/>
                    </v:group>
                  </w:pict>
                </mc:Fallback>
              </mc:AlternateContent>
            </w:r>
          </w:p>
          <w:p w:rsidR="00780BC4" w:rsidRPr="00B979D6" w:rsidRDefault="00780BC4" w:rsidP="00780BC4">
            <w:pPr>
              <w:pStyle w:val="Pieddepage"/>
              <w:jc w:val="right"/>
              <w:rPr>
                <w:rFonts w:cs="Times New Roman (Corps CS)"/>
                <w:b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23C7C3" wp14:editId="26B3791B">
                      <wp:simplePos x="0" y="0"/>
                      <wp:positionH relativeFrom="page">
                        <wp:posOffset>5166360</wp:posOffset>
                      </wp:positionH>
                      <wp:positionV relativeFrom="page">
                        <wp:posOffset>9072880</wp:posOffset>
                      </wp:positionV>
                      <wp:extent cx="2037600" cy="1256400"/>
                      <wp:effectExtent l="0" t="0" r="1270" b="12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600" cy="1256400"/>
                                <a:chOff x="0" y="0"/>
                                <a:chExt cx="2040255" cy="125984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752600" y="0"/>
                                  <a:ext cx="287655" cy="1259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857250"/>
                                  <a:ext cx="2037080" cy="399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752600" y="857250"/>
                                  <a:ext cx="287655" cy="399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8F13F9" id="Groupe 7" o:spid="_x0000_s1026" style="position:absolute;margin-left:406.8pt;margin-top:714.4pt;width:160.45pt;height:98.95pt;z-index:251659264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">
        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EyxQAAANoAAAAPAAAAZHJzL2Rvd25yZXYueG1sRI9Ba8JA&#10;FITvhf6H5RV6MxstaI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BQjCEyxQAAANoAAAAP&#10;AAAAAAAAAAAAAAAAAAcCAABkcnMvZG93bnJldi54bWxQSwUGAAAAAAMAAwC3AAAA+QIAAAAA&#10;" fillcolor="#3978bc [3209]" stroked="f" strokeweight="2pt"/>
        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5fbedc [3215]" stroked="f" strokeweight="2pt"/>
        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" fillcolor="#0f69b4 [3208]" stroked="f" strokeweight="2pt"/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cs="Times New Roman (Corps CS)"/>
                <w:b/>
                <w:sz w:val="16"/>
                <w:szCs w:val="16"/>
              </w:rPr>
              <w:t>CNRS</w:t>
            </w:r>
          </w:p>
          <w:p w:rsidR="00780BC4" w:rsidRPr="0092488D" w:rsidRDefault="00780BC4" w:rsidP="00780BC4">
            <w:pPr>
              <w:pStyle w:val="Adressebasdepage"/>
              <w:framePr w:w="0" w:hRule="auto" w:wrap="auto" w:hAnchor="text" w:yAlign="inline"/>
              <w:spacing w:line="276" w:lineRule="auto"/>
              <w:jc w:val="right"/>
              <w:rPr>
                <w:rFonts w:cs="Times New Roman (Corps CS)"/>
                <w:sz w:val="16"/>
                <w:szCs w:val="16"/>
              </w:rPr>
            </w:pPr>
            <w:r>
              <w:rPr>
                <w:rFonts w:cs="Times New Roman (Corps CS)"/>
                <w:sz w:val="16"/>
                <w:szCs w:val="16"/>
              </w:rPr>
              <w:t>3, rue Michel-Ange</w:t>
            </w:r>
          </w:p>
          <w:p w:rsidR="00780BC4" w:rsidRPr="0092488D" w:rsidRDefault="00780BC4" w:rsidP="00780BC4">
            <w:pPr>
              <w:pStyle w:val="Adressebasdepage"/>
              <w:framePr w:w="0" w:hRule="auto" w:wrap="auto" w:hAnchor="text" w:yAlign="inline"/>
              <w:spacing w:line="276" w:lineRule="auto"/>
              <w:jc w:val="right"/>
              <w:rPr>
                <w:rFonts w:cs="Times New Roman (Corps CS)"/>
                <w:sz w:val="16"/>
                <w:szCs w:val="16"/>
              </w:rPr>
            </w:pPr>
            <w:r>
              <w:rPr>
                <w:rFonts w:cs="Times New Roman (Corps CS)"/>
                <w:sz w:val="16"/>
                <w:szCs w:val="16"/>
              </w:rPr>
              <w:lastRenderedPageBreak/>
              <w:t>75794 Paris cedex 16</w:t>
            </w:r>
          </w:p>
          <w:p w:rsidR="00780BC4" w:rsidRDefault="00780BC4" w:rsidP="00780BC4">
            <w:pPr>
              <w:pStyle w:val="Adressebasdepage"/>
              <w:framePr w:w="0" w:hRule="auto" w:wrap="auto" w:hAnchor="text" w:yAlign="inline"/>
              <w:spacing w:line="276" w:lineRule="auto"/>
              <w:jc w:val="right"/>
              <w:rPr>
                <w:rFonts w:cs="Times New Roman (Corps CS)"/>
                <w:sz w:val="16"/>
                <w:szCs w:val="16"/>
              </w:rPr>
            </w:pPr>
            <w:r w:rsidRPr="0092488D">
              <w:rPr>
                <w:rFonts w:cs="Times New Roman (Corps CS)"/>
                <w:sz w:val="16"/>
                <w:szCs w:val="16"/>
              </w:rPr>
              <w:t xml:space="preserve">T. </w:t>
            </w:r>
            <w:r>
              <w:rPr>
                <w:rFonts w:cs="Times New Roman (Corps CS)"/>
                <w:sz w:val="16"/>
                <w:szCs w:val="16"/>
              </w:rPr>
              <w:t>01 44 96 40 00</w:t>
            </w:r>
          </w:p>
          <w:p w:rsidR="00E33E4D" w:rsidRPr="00780BC4" w:rsidRDefault="00780BC4" w:rsidP="00780BC4">
            <w:pPr>
              <w:pStyle w:val="Adressebasdepage"/>
              <w:framePr w:w="0" w:hRule="auto" w:wrap="auto" w:hAnchor="text" w:yAlign="inline"/>
              <w:spacing w:line="276" w:lineRule="auto"/>
              <w:jc w:val="right"/>
              <w:rPr>
                <w:rFonts w:cs="Times New Roman (Corps CS)"/>
                <w:b/>
                <w:sz w:val="16"/>
                <w:szCs w:val="16"/>
              </w:rPr>
            </w:pPr>
            <w:r>
              <w:rPr>
                <w:rFonts w:cs="Times New Roman (Corps CS)"/>
                <w:b/>
                <w:sz w:val="16"/>
                <w:szCs w:val="16"/>
              </w:rPr>
              <w:t>www.</w:t>
            </w:r>
            <w:r w:rsidRPr="00EA793B">
              <w:rPr>
                <w:rFonts w:cs="Times New Roman (Corps CS)"/>
                <w:b/>
                <w:sz w:val="16"/>
                <w:szCs w:val="16"/>
              </w:rPr>
              <w:t>cnrs.fr</w:t>
            </w:r>
          </w:p>
        </w:tc>
      </w:tr>
    </w:tbl>
    <w:p w:rsidR="00E33E4D" w:rsidRPr="00B94AE8" w:rsidRDefault="00E33E4D" w:rsidP="00AA489F">
      <w:pPr>
        <w:rPr>
          <w:rFonts w:ascii="Calibri" w:eastAsia="Times New Roman" w:hAnsi="Calibri" w:cs="Calibri"/>
          <w:color w:val="000000"/>
          <w:lang w:eastAsia="fr-FR"/>
        </w:rPr>
      </w:pPr>
    </w:p>
    <w:sectPr w:rsidR="00E33E4D" w:rsidRPr="00B94AE8" w:rsidSect="00CD380D">
      <w:footerReference w:type="default" r:id="rId9"/>
      <w:headerReference w:type="first" r:id="rId10"/>
      <w:type w:val="continuous"/>
      <w:pgSz w:w="16838" w:h="11906" w:orient="landscape" w:code="9"/>
      <w:pgMar w:top="284" w:right="1985" w:bottom="227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46" w:rsidRDefault="00FE2046" w:rsidP="00F51D4C">
      <w:r>
        <w:separator/>
      </w:r>
    </w:p>
  </w:endnote>
  <w:endnote w:type="continuationSeparator" w:id="0">
    <w:p w:rsidR="00FE2046" w:rsidRDefault="00FE204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C4" w:rsidRDefault="00780BC4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50896E3" wp14:editId="05914F02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88E63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:rsidR="00780BC4" w:rsidRDefault="00780BC4">
    <w:pPr>
      <w:pStyle w:val="Pieddepage"/>
    </w:pPr>
  </w:p>
  <w:p w:rsidR="00780BC4" w:rsidRDefault="00780BC4">
    <w:pPr>
      <w:pStyle w:val="Pieddepage"/>
    </w:pPr>
  </w:p>
  <w:p w:rsidR="00780BC4" w:rsidRDefault="00780BC4">
    <w:pPr>
      <w:pStyle w:val="Pieddepage"/>
    </w:pPr>
  </w:p>
  <w:p w:rsidR="00780BC4" w:rsidRDefault="00780BC4">
    <w:pPr>
      <w:pStyle w:val="Pieddepage"/>
    </w:pPr>
  </w:p>
  <w:p w:rsidR="00780BC4" w:rsidRDefault="00780BC4">
    <w:pPr>
      <w:pStyle w:val="Pieddepage"/>
    </w:pPr>
  </w:p>
  <w:p w:rsidR="00780BC4" w:rsidRDefault="00780BC4">
    <w:pPr>
      <w:pStyle w:val="Pieddepage"/>
    </w:pPr>
  </w:p>
  <w:p w:rsidR="00780BC4" w:rsidRDefault="00780BC4">
    <w:pPr>
      <w:pStyle w:val="Pieddepage"/>
    </w:pPr>
  </w:p>
  <w:p w:rsidR="00780BC4" w:rsidRDefault="00780B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46" w:rsidRDefault="00FE2046" w:rsidP="00F51D4C">
      <w:r>
        <w:separator/>
      </w:r>
    </w:p>
  </w:footnote>
  <w:footnote w:type="continuationSeparator" w:id="0">
    <w:p w:rsidR="00FE2046" w:rsidRDefault="00FE204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C4" w:rsidRDefault="00780BC4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72C4B"/>
    <w:multiLevelType w:val="hybridMultilevel"/>
    <w:tmpl w:val="DA84A98A"/>
    <w:lvl w:ilvl="0" w:tplc="274C1396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5E74"/>
    <w:multiLevelType w:val="multilevel"/>
    <w:tmpl w:val="B3B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317699"/>
    <w:multiLevelType w:val="multilevel"/>
    <w:tmpl w:val="3E7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F2E2E"/>
    <w:multiLevelType w:val="hybridMultilevel"/>
    <w:tmpl w:val="179E6F68"/>
    <w:lvl w:ilvl="0" w:tplc="BEF07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F4549"/>
    <w:multiLevelType w:val="hybridMultilevel"/>
    <w:tmpl w:val="73A898B4"/>
    <w:lvl w:ilvl="0" w:tplc="93C2F9C4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257B5"/>
    <w:multiLevelType w:val="hybridMultilevel"/>
    <w:tmpl w:val="F6361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1753B1"/>
    <w:multiLevelType w:val="hybridMultilevel"/>
    <w:tmpl w:val="23865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0554F"/>
    <w:multiLevelType w:val="multilevel"/>
    <w:tmpl w:val="1A3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AC2D72"/>
    <w:multiLevelType w:val="hybridMultilevel"/>
    <w:tmpl w:val="F4D63B30"/>
    <w:lvl w:ilvl="0" w:tplc="434E8D7A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2"/>
  </w:num>
  <w:num w:numId="14">
    <w:abstractNumId w:val="12"/>
  </w:num>
  <w:num w:numId="15">
    <w:abstractNumId w:val="15"/>
  </w:num>
  <w:num w:numId="16">
    <w:abstractNumId w:val="19"/>
  </w:num>
  <w:num w:numId="17">
    <w:abstractNumId w:val="13"/>
  </w:num>
  <w:num w:numId="18">
    <w:abstractNumId w:val="20"/>
  </w:num>
  <w:num w:numId="19">
    <w:abstractNumId w:val="14"/>
  </w:num>
  <w:num w:numId="20">
    <w:abstractNumId w:val="17"/>
  </w:num>
  <w:num w:numId="21">
    <w:abstractNumId w:val="21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A3"/>
    <w:rsid w:val="000356A1"/>
    <w:rsid w:val="000872F2"/>
    <w:rsid w:val="000A79E7"/>
    <w:rsid w:val="000C711B"/>
    <w:rsid w:val="000D20BB"/>
    <w:rsid w:val="000D4761"/>
    <w:rsid w:val="000E3049"/>
    <w:rsid w:val="00124BB1"/>
    <w:rsid w:val="00165FF2"/>
    <w:rsid w:val="0016746A"/>
    <w:rsid w:val="0017771E"/>
    <w:rsid w:val="001874F7"/>
    <w:rsid w:val="001D0796"/>
    <w:rsid w:val="001E4F1B"/>
    <w:rsid w:val="002019AB"/>
    <w:rsid w:val="0022144F"/>
    <w:rsid w:val="0022180D"/>
    <w:rsid w:val="0023129E"/>
    <w:rsid w:val="00286BBA"/>
    <w:rsid w:val="002A7C12"/>
    <w:rsid w:val="003101B9"/>
    <w:rsid w:val="003567DC"/>
    <w:rsid w:val="00370CC5"/>
    <w:rsid w:val="00380D55"/>
    <w:rsid w:val="003B4C14"/>
    <w:rsid w:val="003B6F0B"/>
    <w:rsid w:val="003C1DCE"/>
    <w:rsid w:val="003C6CD1"/>
    <w:rsid w:val="003C7C34"/>
    <w:rsid w:val="003F1541"/>
    <w:rsid w:val="00441878"/>
    <w:rsid w:val="00461B26"/>
    <w:rsid w:val="00484255"/>
    <w:rsid w:val="00486779"/>
    <w:rsid w:val="004926F2"/>
    <w:rsid w:val="00497453"/>
    <w:rsid w:val="004B2CBE"/>
    <w:rsid w:val="005232F9"/>
    <w:rsid w:val="00550AF2"/>
    <w:rsid w:val="0059370A"/>
    <w:rsid w:val="005B0F6E"/>
    <w:rsid w:val="005C7821"/>
    <w:rsid w:val="005E0B8A"/>
    <w:rsid w:val="005F2F20"/>
    <w:rsid w:val="006061A2"/>
    <w:rsid w:val="00611B3F"/>
    <w:rsid w:val="006121BF"/>
    <w:rsid w:val="006234B0"/>
    <w:rsid w:val="00652ABE"/>
    <w:rsid w:val="006571CD"/>
    <w:rsid w:val="006A1CA3"/>
    <w:rsid w:val="006A3DED"/>
    <w:rsid w:val="006B108E"/>
    <w:rsid w:val="006C0653"/>
    <w:rsid w:val="006C1A02"/>
    <w:rsid w:val="006C296F"/>
    <w:rsid w:val="006F538E"/>
    <w:rsid w:val="0071266B"/>
    <w:rsid w:val="00750BBA"/>
    <w:rsid w:val="00780BC4"/>
    <w:rsid w:val="00792113"/>
    <w:rsid w:val="007A4A17"/>
    <w:rsid w:val="007D544A"/>
    <w:rsid w:val="007E590A"/>
    <w:rsid w:val="008028A1"/>
    <w:rsid w:val="00820FB2"/>
    <w:rsid w:val="0082448D"/>
    <w:rsid w:val="00825CF7"/>
    <w:rsid w:val="008735B2"/>
    <w:rsid w:val="00874DD9"/>
    <w:rsid w:val="008A2399"/>
    <w:rsid w:val="00912C0E"/>
    <w:rsid w:val="00962526"/>
    <w:rsid w:val="00971591"/>
    <w:rsid w:val="00975B07"/>
    <w:rsid w:val="009764FA"/>
    <w:rsid w:val="00984297"/>
    <w:rsid w:val="009A005D"/>
    <w:rsid w:val="009B56CE"/>
    <w:rsid w:val="009F7489"/>
    <w:rsid w:val="00A17F67"/>
    <w:rsid w:val="00A26A3E"/>
    <w:rsid w:val="00AA489F"/>
    <w:rsid w:val="00B2311E"/>
    <w:rsid w:val="00B40543"/>
    <w:rsid w:val="00B4100F"/>
    <w:rsid w:val="00B57222"/>
    <w:rsid w:val="00B61D6C"/>
    <w:rsid w:val="00BB0757"/>
    <w:rsid w:val="00C30949"/>
    <w:rsid w:val="00C36EC2"/>
    <w:rsid w:val="00C6586D"/>
    <w:rsid w:val="00C779B1"/>
    <w:rsid w:val="00C90180"/>
    <w:rsid w:val="00C95A09"/>
    <w:rsid w:val="00CB3C44"/>
    <w:rsid w:val="00CD380D"/>
    <w:rsid w:val="00D918EE"/>
    <w:rsid w:val="00DB2103"/>
    <w:rsid w:val="00DB5244"/>
    <w:rsid w:val="00DC0534"/>
    <w:rsid w:val="00DD3865"/>
    <w:rsid w:val="00DD51BF"/>
    <w:rsid w:val="00DF66AA"/>
    <w:rsid w:val="00E31C4D"/>
    <w:rsid w:val="00E33E4D"/>
    <w:rsid w:val="00E34CFC"/>
    <w:rsid w:val="00E6264A"/>
    <w:rsid w:val="00E704D4"/>
    <w:rsid w:val="00EA1C26"/>
    <w:rsid w:val="00EA793B"/>
    <w:rsid w:val="00F25C3E"/>
    <w:rsid w:val="00F376BB"/>
    <w:rsid w:val="00F43FDD"/>
    <w:rsid w:val="00F51B96"/>
    <w:rsid w:val="00F51D4C"/>
    <w:rsid w:val="00F57C22"/>
    <w:rsid w:val="00F72148"/>
    <w:rsid w:val="00F930C8"/>
    <w:rsid w:val="00FA1E79"/>
    <w:rsid w:val="00FA275B"/>
    <w:rsid w:val="00FD5D14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35889"/>
  <w15:docId w15:val="{CD80CFC6-1A45-4159-BBE5-8C83483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44F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22144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B4100F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2-Accentuation3">
    <w:name w:val="Grid Table 2 Accent 3"/>
    <w:basedOn w:val="TableauNormal"/>
    <w:uiPriority w:val="47"/>
    <w:rsid w:val="006A3DED"/>
    <w:pPr>
      <w:spacing w:line="240" w:lineRule="auto"/>
    </w:pPr>
    <w:tblPr>
      <w:tblStyleRowBandSize w:val="1"/>
      <w:tblStyleColBandSize w:val="1"/>
      <w:tblBorders>
        <w:top w:val="single" w:sz="2" w:space="0" w:color="8BA0BE" w:themeColor="accent3" w:themeTint="99"/>
        <w:bottom w:val="single" w:sz="2" w:space="0" w:color="8BA0BE" w:themeColor="accent3" w:themeTint="99"/>
        <w:insideH w:val="single" w:sz="2" w:space="0" w:color="8BA0BE" w:themeColor="accent3" w:themeTint="99"/>
        <w:insideV w:val="single" w:sz="2" w:space="0" w:color="8BA0B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0B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0B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FE9" w:themeFill="accent3" w:themeFillTint="33"/>
      </w:tcPr>
    </w:tblStylePr>
    <w:tblStylePr w:type="band1Horz">
      <w:tblPr/>
      <w:tcPr>
        <w:shd w:val="clear" w:color="auto" w:fill="D8DFE9" w:themeFill="accent3" w:themeFillTint="33"/>
      </w:tcPr>
    </w:tblStylePr>
  </w:style>
  <w:style w:type="table" w:styleId="TableauGrille3-Accentuation3">
    <w:name w:val="Grid Table 3 Accent 3"/>
    <w:basedOn w:val="TableauNormal"/>
    <w:uiPriority w:val="48"/>
    <w:rsid w:val="006A3DED"/>
    <w:pPr>
      <w:spacing w:line="240" w:lineRule="auto"/>
    </w:pPr>
    <w:tblPr>
      <w:tblStyleRowBandSize w:val="1"/>
      <w:tblStyleColBandSize w:val="1"/>
      <w:tblBorders>
        <w:top w:val="single" w:sz="4" w:space="0" w:color="8BA0BE" w:themeColor="accent3" w:themeTint="99"/>
        <w:left w:val="single" w:sz="4" w:space="0" w:color="8BA0BE" w:themeColor="accent3" w:themeTint="99"/>
        <w:bottom w:val="single" w:sz="4" w:space="0" w:color="8BA0BE" w:themeColor="accent3" w:themeTint="99"/>
        <w:right w:val="single" w:sz="4" w:space="0" w:color="8BA0BE" w:themeColor="accent3" w:themeTint="99"/>
        <w:insideH w:val="single" w:sz="4" w:space="0" w:color="8BA0BE" w:themeColor="accent3" w:themeTint="99"/>
        <w:insideV w:val="single" w:sz="4" w:space="0" w:color="8BA0B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FE9" w:themeFill="accent3" w:themeFillTint="33"/>
      </w:tcPr>
    </w:tblStylePr>
    <w:tblStylePr w:type="band1Horz">
      <w:tblPr/>
      <w:tcPr>
        <w:shd w:val="clear" w:color="auto" w:fill="D8DFE9" w:themeFill="accent3" w:themeFillTint="33"/>
      </w:tcPr>
    </w:tblStylePr>
    <w:tblStylePr w:type="neCell">
      <w:tblPr/>
      <w:tcPr>
        <w:tcBorders>
          <w:bottom w:val="single" w:sz="4" w:space="0" w:color="8BA0BE" w:themeColor="accent3" w:themeTint="99"/>
        </w:tcBorders>
      </w:tcPr>
    </w:tblStylePr>
    <w:tblStylePr w:type="nwCell">
      <w:tblPr/>
      <w:tcPr>
        <w:tcBorders>
          <w:bottom w:val="single" w:sz="4" w:space="0" w:color="8BA0BE" w:themeColor="accent3" w:themeTint="99"/>
        </w:tcBorders>
      </w:tcPr>
    </w:tblStylePr>
    <w:tblStylePr w:type="seCell">
      <w:tblPr/>
      <w:tcPr>
        <w:tcBorders>
          <w:top w:val="single" w:sz="4" w:space="0" w:color="8BA0BE" w:themeColor="accent3" w:themeTint="99"/>
        </w:tcBorders>
      </w:tcPr>
    </w:tblStylePr>
    <w:tblStylePr w:type="swCell">
      <w:tblPr/>
      <w:tcPr>
        <w:tcBorders>
          <w:top w:val="single" w:sz="4" w:space="0" w:color="8BA0BE" w:themeColor="accent3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3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F44BDA-B92E-4154-AEC4-84772C76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CHARLET-LAMBERT Marine</dc:creator>
  <cp:lastModifiedBy>Corinne</cp:lastModifiedBy>
  <cp:revision>6</cp:revision>
  <dcterms:created xsi:type="dcterms:W3CDTF">2021-02-03T11:35:00Z</dcterms:created>
  <dcterms:modified xsi:type="dcterms:W3CDTF">2021-02-03T11:47:00Z</dcterms:modified>
</cp:coreProperties>
</file>